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D" w:rsidRDefault="0005294D">
      <w:pPr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10101"/>
          <w:sz w:val="23"/>
          <w:szCs w:val="23"/>
          <w:shd w:val="clear" w:color="auto" w:fill="FFFFFF"/>
        </w:rPr>
        <w:drawing>
          <wp:inline distT="0" distB="0" distL="0" distR="0" wp14:anchorId="484BF603" wp14:editId="2529BFB0">
            <wp:extent cx="1981200" cy="7401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UMC logo 2020-03-31 1423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74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D31" w:rsidRPr="002C7C43" w:rsidRDefault="00162F9B">
      <w:pPr>
        <w:rPr>
          <w:rFonts w:ascii="Arial" w:hAnsi="Arial" w:cs="Arial"/>
          <w:color w:val="010101"/>
          <w:sz w:val="23"/>
          <w:szCs w:val="23"/>
          <w:shd w:val="clear" w:color="auto" w:fill="FFFFFF"/>
        </w:rPr>
      </w:pPr>
      <w:proofErr w:type="spellStart"/>
      <w:r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>Crescenta</w:t>
      </w:r>
      <w:proofErr w:type="spellEnd"/>
      <w:r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 Valley United Methodist Church. These are</w:t>
      </w:r>
      <w:r w:rsidR="00E12643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 the 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mask </w:t>
      </w:r>
      <w:r w:rsidR="00E12643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requirements 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that </w:t>
      </w:r>
      <w:r w:rsidR="002C7C43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we will            </w:t>
      </w:r>
      <w:r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 </w:t>
      </w:r>
      <w:r w:rsidR="002C7C43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be </w:t>
      </w:r>
      <w:r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implementing 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>f</w:t>
      </w:r>
      <w:r w:rsidR="00E12643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or all in-person activities at the </w:t>
      </w:r>
      <w:r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>church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 xml:space="preserve"> starting Sunday March 13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  <w:vertAlign w:val="superscript"/>
        </w:rPr>
        <w:t>th</w:t>
      </w:r>
      <w:r w:rsidR="0007721A" w:rsidRPr="0007721A">
        <w:rPr>
          <w:rFonts w:ascii="Arial" w:hAnsi="Arial" w:cs="Arial"/>
          <w:b/>
          <w:color w:val="010101"/>
          <w:sz w:val="23"/>
          <w:szCs w:val="23"/>
          <w:shd w:val="clear" w:color="auto" w:fill="FFFFFF"/>
        </w:rPr>
        <w:t>.</w:t>
      </w:r>
      <w:r w:rsidR="002C7C43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  <w:r w:rsidR="002C7C43">
        <w:rPr>
          <w:rFonts w:ascii="Arial" w:hAnsi="Arial" w:cs="Arial"/>
          <w:color w:val="010101"/>
          <w:sz w:val="23"/>
          <w:szCs w:val="23"/>
          <w:shd w:val="clear" w:color="auto" w:fill="FFFFFF"/>
        </w:rPr>
        <w:br/>
      </w:r>
      <w:r w:rsidR="00BD2559">
        <w:rPr>
          <w:rFonts w:ascii="Arial" w:hAnsi="Arial" w:cs="Arial"/>
          <w:color w:val="010101"/>
          <w:sz w:val="23"/>
          <w:szCs w:val="23"/>
          <w:shd w:val="clear" w:color="auto" w:fill="FFFFFF"/>
        </w:rPr>
        <w:t>We are following Best Practices in implementing this policy.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bookmarkStart w:id="0" w:name="_GoBack"/>
      <w:bookmarkEnd w:id="0"/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1. </w:t>
      </w:r>
      <w:r w:rsidR="00E12643" w:rsidRPr="00C075CC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All fully vaccinated congregants, guests, and staff can choose whether or not to wear a mask indoors. We highly recommend that immunocompromised individuals continue to mask indoors. Partially vaccinated </w:t>
      </w:r>
      <w:r w:rsidR="00B9759E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or non-vacc</w:t>
      </w:r>
      <w:r w:rsidR="00B34781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inated p</w:t>
      </w:r>
      <w:r w:rsidR="00E12643" w:rsidRPr="00C075CC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ersons must continue to wear a well-fitting mask indoors. We ask that you continue to respect physical boundaries and a fully vaccinated individual’s choice to mask.</w:t>
      </w:r>
      <w:r w:rsidR="00E12643" w:rsidRPr="0007721A">
        <w:rPr>
          <w:rFonts w:ascii="Arial" w:hAnsi="Arial" w:cs="Arial"/>
          <w:b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2. </w:t>
      </w:r>
      <w:r w:rsidR="00E12643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"Fully vaccinated" is now defined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 as having received a first round of vaccination (two shots for Pfizer and </w:t>
      </w:r>
      <w:proofErr w:type="spellStart"/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Moderna</w:t>
      </w:r>
      <w:proofErr w:type="spellEnd"/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or one shot for Johnson &amp; Johnson) AND having a booster, as recommended/eligible. The booster shot needs to be at least two weeks before the activity.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3. We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will now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 w:rsidR="00E12643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require proof of full vaccination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for Covid-19 upon entry for </w:t>
      </w:r>
      <w:r w:rsidR="00E12643">
        <w:rPr>
          <w:rStyle w:val="Strong"/>
          <w:rFonts w:ascii="Arial" w:hAnsi="Arial" w:cs="Arial"/>
          <w:color w:val="010101"/>
          <w:sz w:val="23"/>
          <w:szCs w:val="23"/>
          <w:shd w:val="clear" w:color="auto" w:fill="FFFFFF"/>
        </w:rPr>
        <w:t>anyone 5 and older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, either by showing digital proof (either photo of your card or digital card) or your hard copy of your vaccination card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(please plan to arrive early to check in).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We will 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>keep track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that you are vaccinated 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and you only 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will 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need to show it one time. 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.  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C075CC">
        <w:rPr>
          <w:rFonts w:ascii="Arial" w:hAnsi="Arial" w:cs="Arial"/>
          <w:color w:val="010101"/>
          <w:sz w:val="23"/>
          <w:szCs w:val="23"/>
          <w:shd w:val="clear" w:color="auto" w:fill="FFFFFF"/>
        </w:rPr>
        <w:t>4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. 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Children age 2 years to 5 years will 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still 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be </w:t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req</w:t>
      </w:r>
      <w:r w:rsidR="0007721A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uired to wear a mask since they cannot be </w:t>
      </w:r>
      <w:r w:rsidR="00C075CC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vaccinated. </w:t>
      </w:r>
    </w:p>
    <w:p w:rsidR="00A632CB" w:rsidRDefault="00FA2D31">
      <w:pPr>
        <w:rPr>
          <w:rFonts w:ascii="Arial" w:hAnsi="Arial" w:cs="Arial"/>
          <w:color w:val="01010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5. Montrose Preschool &amp; In</w:t>
      </w:r>
      <w:r w:rsidR="00962694">
        <w:rPr>
          <w:rFonts w:ascii="Arial" w:hAnsi="Arial" w:cs="Arial"/>
          <w:color w:val="010101"/>
          <w:sz w:val="23"/>
          <w:szCs w:val="23"/>
          <w:shd w:val="clear" w:color="auto" w:fill="FFFFFF"/>
        </w:rPr>
        <w:t>fant Care Center has a separate policy.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 </w:t>
      </w:r>
      <w:r w:rsidR="00E12643">
        <w:rPr>
          <w:rFonts w:ascii="Arial" w:hAnsi="Arial" w:cs="Arial"/>
          <w:color w:val="010101"/>
          <w:sz w:val="23"/>
          <w:szCs w:val="23"/>
        </w:rPr>
        <w:br/>
      </w:r>
      <w:r w:rsidR="00E12643">
        <w:rPr>
          <w:rFonts w:ascii="Arial" w:hAnsi="Arial" w:cs="Arial"/>
          <w:color w:val="010101"/>
          <w:sz w:val="23"/>
          <w:szCs w:val="23"/>
          <w:shd w:val="clear" w:color="auto" w:fill="FFFFFF"/>
        </w:rPr>
        <w:t>.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We </w:t>
      </w:r>
      <w:proofErr w:type="gramStart"/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>want</w:t>
      </w:r>
      <w:proofErr w:type="gramEnd"/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to t</w:t>
      </w:r>
      <w:r w:rsidR="00B34781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hank you </w:t>
      </w:r>
      <w:r w:rsidR="00E05D7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all </w:t>
      </w:r>
      <w:r w:rsidR="00B34781">
        <w:rPr>
          <w:rFonts w:ascii="Arial" w:hAnsi="Arial" w:cs="Arial"/>
          <w:color w:val="010101"/>
          <w:sz w:val="23"/>
          <w:szCs w:val="23"/>
          <w:shd w:val="clear" w:color="auto" w:fill="FFFFFF"/>
        </w:rPr>
        <w:t>for following th</w:t>
      </w:r>
      <w:r w:rsidR="00A57E69">
        <w:rPr>
          <w:rFonts w:ascii="Arial" w:hAnsi="Arial" w:cs="Arial"/>
          <w:color w:val="010101"/>
          <w:sz w:val="23"/>
          <w:szCs w:val="23"/>
          <w:shd w:val="clear" w:color="auto" w:fill="FFFFFF"/>
        </w:rPr>
        <w:t>ese</w:t>
      </w:r>
      <w:r w:rsidR="00B34781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  <w:r w:rsidR="00A57E69">
        <w:rPr>
          <w:rFonts w:ascii="Arial" w:hAnsi="Arial" w:cs="Arial"/>
          <w:color w:val="010101"/>
          <w:sz w:val="23"/>
          <w:szCs w:val="23"/>
          <w:shd w:val="clear" w:color="auto" w:fill="FFFFFF"/>
        </w:rPr>
        <w:t>requirements</w:t>
      </w:r>
      <w:r w:rsidR="00B34781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to keep everyone safe and healthy. </w:t>
      </w:r>
    </w:p>
    <w:p w:rsidR="00B34781" w:rsidRDefault="00B34781">
      <w:r>
        <w:rPr>
          <w:rFonts w:ascii="Arial" w:hAnsi="Arial" w:cs="Arial"/>
          <w:color w:val="010101"/>
          <w:sz w:val="23"/>
          <w:szCs w:val="23"/>
          <w:shd w:val="clear" w:color="auto" w:fill="FFFFFF"/>
        </w:rPr>
        <w:t>Rev Denyse and your Leadership Team</w:t>
      </w:r>
    </w:p>
    <w:sectPr w:rsidR="00B34781" w:rsidSect="00F53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3"/>
    <w:rsid w:val="0005294D"/>
    <w:rsid w:val="0007721A"/>
    <w:rsid w:val="00162F9B"/>
    <w:rsid w:val="002C7C43"/>
    <w:rsid w:val="00962694"/>
    <w:rsid w:val="00A57E69"/>
    <w:rsid w:val="00A620A4"/>
    <w:rsid w:val="00A632CB"/>
    <w:rsid w:val="00B34781"/>
    <w:rsid w:val="00B9759E"/>
    <w:rsid w:val="00BD2559"/>
    <w:rsid w:val="00C075CC"/>
    <w:rsid w:val="00E05D75"/>
    <w:rsid w:val="00E12643"/>
    <w:rsid w:val="00F044B9"/>
    <w:rsid w:val="00F5305D"/>
    <w:rsid w:val="00F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2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2022-03-10T05:33:00Z</dcterms:created>
  <dcterms:modified xsi:type="dcterms:W3CDTF">2022-03-11T05:24:00Z</dcterms:modified>
</cp:coreProperties>
</file>